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496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376363" cy="6058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6058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6"/>
          <w:szCs w:val="26"/>
          <w:rtl w:val="0"/>
        </w:rPr>
        <w:t xml:space="preserve">Morgengebed Stadsklooster Rotterdam 23 december 2022</w:t>
        <w:tab/>
      </w: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02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Goed dat je er bent vanmorgen. Weet je welkom! </w:t>
      </w:r>
    </w:p>
    <w:p w:rsidR="00000000" w:rsidDel="00000000" w:rsidP="00000000" w:rsidRDefault="00000000" w:rsidRPr="00000000" w14:paraId="00000003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recht gedrukte teksten worden uitgesproken door de liturg</w:t>
      </w:r>
    </w:p>
    <w:p w:rsidR="00000000" w:rsidDel="00000000" w:rsidP="00000000" w:rsidRDefault="00000000" w:rsidRPr="00000000" w14:paraId="00000004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Cursief gedrukte teksten gesproken of gezongen door iedereen</w:t>
      </w:r>
    </w:p>
    <w:p w:rsidR="00000000" w:rsidDel="00000000" w:rsidP="00000000" w:rsidRDefault="00000000" w:rsidRPr="00000000" w14:paraId="00000005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Voel je vrij om mee te doen of stil te zijn. </w:t>
      </w:r>
    </w:p>
    <w:p w:rsidR="00000000" w:rsidDel="00000000" w:rsidP="00000000" w:rsidRDefault="00000000" w:rsidRPr="00000000" w14:paraId="00000006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right="-496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Ontsteken van de Paaskaars 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Het licht van Christus voor de wereld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- AMEN</w:t>
      </w:r>
    </w:p>
    <w:p w:rsidR="00000000" w:rsidDel="00000000" w:rsidP="00000000" w:rsidRDefault="00000000" w:rsidRPr="00000000" w14:paraId="00000008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Openingsgebed</w:t>
      </w:r>
    </w:p>
    <w:p w:rsidR="00000000" w:rsidDel="00000000" w:rsidP="00000000" w:rsidRDefault="00000000" w:rsidRPr="00000000" w14:paraId="0000000A">
      <w:pPr>
        <w:spacing w:line="276" w:lineRule="auto"/>
        <w:ind w:right="-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Heer, open mijn lippen.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Mijn mond zal zingen van uw eer.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right="-496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God, kom mij te hulp. /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Heer, haast U mij te helpen.</w:t>
      </w:r>
    </w:p>
    <w:p w:rsidR="00000000" w:rsidDel="00000000" w:rsidP="00000000" w:rsidRDefault="00000000" w:rsidRPr="00000000" w14:paraId="0000000C">
      <w:pPr>
        <w:spacing w:line="276" w:lineRule="auto"/>
        <w:ind w:right="-496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right="-496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Morgenlied 598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(we gaan staan)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right="-496"/>
        <w:rPr>
          <w:rFonts w:ascii="Calibri" w:cs="Calibri" w:eastAsia="Calibri" w:hAnsi="Calibri"/>
          <w:i w:val="1"/>
          <w:color w:val="07141e"/>
        </w:rPr>
      </w:pPr>
      <w:r w:rsidDel="00000000" w:rsidR="00000000" w:rsidRPr="00000000">
        <w:rPr>
          <w:rFonts w:ascii="Calibri" w:cs="Calibri" w:eastAsia="Calibri" w:hAnsi="Calibri"/>
          <w:i w:val="1"/>
          <w:color w:val="07141e"/>
          <w:rtl w:val="0"/>
        </w:rPr>
        <w:t xml:space="preserve">Als alles duister is, ontsteek dan een lichtend vuur dat nooit meer dooft, een vuur dat nooit meer dooft. </w:t>
      </w:r>
    </w:p>
    <w:p w:rsidR="00000000" w:rsidDel="00000000" w:rsidP="00000000" w:rsidRDefault="00000000" w:rsidRPr="00000000" w14:paraId="0000000F">
      <w:pPr>
        <w:spacing w:line="276" w:lineRule="auto"/>
        <w:ind w:right="-496"/>
        <w:rPr>
          <w:rFonts w:ascii="Calibri" w:cs="Calibri" w:eastAsia="Calibri" w:hAnsi="Calibri"/>
          <w:i w:val="1"/>
          <w:color w:val="07141e"/>
        </w:rPr>
      </w:pPr>
      <w:r w:rsidDel="00000000" w:rsidR="00000000" w:rsidRPr="00000000">
        <w:rPr>
          <w:rFonts w:ascii="Calibri" w:cs="Calibri" w:eastAsia="Calibri" w:hAnsi="Calibri"/>
          <w:i w:val="1"/>
          <w:color w:val="07141e"/>
          <w:rtl w:val="0"/>
        </w:rPr>
        <w:t xml:space="preserve">Als alles duister is, ontsteek dan een lichtend vuur dat nooit meer dooft, een vuur dat nooit meer dooft. </w:t>
      </w:r>
    </w:p>
    <w:p w:rsidR="00000000" w:rsidDel="00000000" w:rsidP="00000000" w:rsidRDefault="00000000" w:rsidRPr="00000000" w14:paraId="00000010">
      <w:pPr>
        <w:spacing w:line="276" w:lineRule="auto"/>
        <w:ind w:right="-496"/>
        <w:rPr>
          <w:rFonts w:ascii="Calibri" w:cs="Calibri" w:eastAsia="Calibri" w:hAnsi="Calibri"/>
          <w:color w:val="07141e"/>
        </w:rPr>
      </w:pPr>
      <w:r w:rsidDel="00000000" w:rsidR="00000000" w:rsidRPr="00000000">
        <w:rPr>
          <w:rFonts w:ascii="Calibri" w:cs="Calibri" w:eastAsia="Calibri" w:hAnsi="Calibri"/>
          <w:color w:val="07141e"/>
          <w:rtl w:val="0"/>
        </w:rPr>
        <w:t xml:space="preserve">(we zingen dit lied 5 maal)</w:t>
      </w:r>
    </w:p>
    <w:p w:rsidR="00000000" w:rsidDel="00000000" w:rsidP="00000000" w:rsidRDefault="00000000" w:rsidRPr="00000000" w14:paraId="00000011">
      <w:pPr>
        <w:spacing w:line="276" w:lineRule="auto"/>
        <w:ind w:right="-496"/>
        <w:rPr>
          <w:rFonts w:ascii="Calibri" w:cs="Calibri" w:eastAsia="Calibri" w:hAnsi="Calibri"/>
          <w:i w:val="1"/>
          <w:color w:val="0714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right="-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Lezing uit het </w:t>
      </w:r>
      <w:r w:rsidDel="00000000" w:rsidR="00000000" w:rsidRPr="00000000">
        <w:rPr>
          <w:rFonts w:ascii="Calibri" w:cs="Calibri" w:eastAsia="Calibri" w:hAnsi="Calibri"/>
          <w:b w:val="1"/>
          <w:color w:val="07141e"/>
          <w:rtl w:val="0"/>
        </w:rPr>
        <w:t xml:space="preserve">Psalmboek: 98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Een psalm: </w:t>
      </w:r>
    </w:p>
    <w:p w:rsidR="00000000" w:rsidDel="00000000" w:rsidP="00000000" w:rsidRDefault="00000000" w:rsidRPr="00000000" w14:paraId="00000014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Zing voor de HEER een nieuw lied: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Juich de HEER toe, heel de aarde,</w:t>
      </w:r>
    </w:p>
    <w:p w:rsidR="00000000" w:rsidDel="00000000" w:rsidP="00000000" w:rsidRDefault="00000000" w:rsidRPr="00000000" w14:paraId="00000015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wonderen heeft Hij verricht.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juich en jubel, zing het uit.</w:t>
      </w:r>
    </w:p>
    <w:p w:rsidR="00000000" w:rsidDel="00000000" w:rsidP="00000000" w:rsidRDefault="00000000" w:rsidRPr="00000000" w14:paraId="00000016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Zijn rechterhand heeft overwonnen,</w:t>
        <w:tab/>
        <w:tab/>
        <w:tab/>
        <w:t xml:space="preserve">Zing voor de HEER bij de lier,</w:t>
      </w:r>
    </w:p>
    <w:p w:rsidR="00000000" w:rsidDel="00000000" w:rsidP="00000000" w:rsidRDefault="00000000" w:rsidRPr="00000000" w14:paraId="00000018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zijn heilige arm heeft redding gebracht.</w:t>
        <w:tab/>
        <w:tab/>
        <w:tab/>
        <w:t xml:space="preserve">laat bij de lier uw lied weerklinken.</w:t>
      </w:r>
    </w:p>
    <w:p w:rsidR="00000000" w:rsidDel="00000000" w:rsidP="00000000" w:rsidRDefault="00000000" w:rsidRPr="00000000" w14:paraId="00000019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 xml:space="preserve">Blaas op de ramshoorn en de trompetten,</w:t>
      </w:r>
    </w:p>
    <w:p w:rsidR="00000000" w:rsidDel="00000000" w:rsidP="00000000" w:rsidRDefault="00000000" w:rsidRPr="00000000" w14:paraId="0000001A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HEER heeft zijn overwinning bekendgemaakt,</w:t>
        <w:tab/>
        <w:t xml:space="preserve">juich als de HEER, uw koning, verschijnt.</w:t>
      </w:r>
    </w:p>
    <w:p w:rsidR="00000000" w:rsidDel="00000000" w:rsidP="00000000" w:rsidRDefault="00000000" w:rsidRPr="00000000" w14:paraId="0000001B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voor de ogen van de volken zijn gerechtigheid onthuld.</w:t>
      </w:r>
    </w:p>
    <w:p w:rsidR="00000000" w:rsidDel="00000000" w:rsidP="00000000" w:rsidRDefault="00000000" w:rsidRPr="00000000" w14:paraId="0000001C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 xml:space="preserve">Laat bruisen de zee, met alles wat daar leeft,</w:t>
      </w:r>
    </w:p>
    <w:p w:rsidR="00000000" w:rsidDel="00000000" w:rsidP="00000000" w:rsidRDefault="00000000" w:rsidRPr="00000000" w14:paraId="0000001D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Hij heeft gedacht aan zijn liefde en trouw</w:t>
        <w:tab/>
        <w:tab/>
        <w:t xml:space="preserve">laat juichen de wereld met haar bewoners.</w:t>
      </w:r>
    </w:p>
    <w:p w:rsidR="00000000" w:rsidDel="00000000" w:rsidP="00000000" w:rsidRDefault="00000000" w:rsidRPr="00000000" w14:paraId="0000001E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voor het volk van Israël.</w:t>
        <w:tab/>
        <w:tab/>
        <w:tab/>
        <w:tab/>
        <w:tab/>
        <w:t xml:space="preserve">Laten de rivieren in de handen klappen</w:t>
      </w:r>
    </w:p>
    <w:p w:rsidR="00000000" w:rsidDel="00000000" w:rsidP="00000000" w:rsidRDefault="00000000" w:rsidRPr="00000000" w14:paraId="0000001F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einden der aarde hebben het gezien:</w:t>
        <w:tab/>
        <w:tab/>
        <w:tab/>
        <w:t xml:space="preserve">en samen met de bergen jubelen</w:t>
      </w:r>
    </w:p>
    <w:p w:rsidR="00000000" w:rsidDel="00000000" w:rsidP="00000000" w:rsidRDefault="00000000" w:rsidRPr="00000000" w14:paraId="00000020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overwinning van onze God.</w:t>
        <w:tab/>
        <w:tab/>
        <w:tab/>
        <w:tab/>
        <w:t xml:space="preserve">voor de HEER, want Hij is in aantocht</w:t>
      </w:r>
    </w:p>
    <w:p w:rsidR="00000000" w:rsidDel="00000000" w:rsidP="00000000" w:rsidRDefault="00000000" w:rsidRPr="00000000" w14:paraId="00000021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 xml:space="preserve">als rechter van de aarde.</w:t>
      </w:r>
    </w:p>
    <w:p w:rsidR="00000000" w:rsidDel="00000000" w:rsidP="00000000" w:rsidRDefault="00000000" w:rsidRPr="00000000" w14:paraId="00000022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Zing voor de HEER een nieuw lied: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 w14:paraId="00000023">
      <w:pPr>
        <w:shd w:fill="ffffff" w:val="clear"/>
        <w:spacing w:after="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wonderen heeft Hij verricht.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Rechtvaardig zal Hij de wereld berechten,</w:t>
      </w:r>
    </w:p>
    <w:p w:rsidR="00000000" w:rsidDel="00000000" w:rsidP="00000000" w:rsidRDefault="00000000" w:rsidRPr="00000000" w14:paraId="00000024">
      <w:pPr>
        <w:shd w:fill="ffffff" w:val="clear"/>
        <w:spacing w:after="40" w:line="240" w:lineRule="auto"/>
        <w:ind w:left="432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volken oordelen naar recht en wet.</w:t>
      </w:r>
    </w:p>
    <w:p w:rsidR="00000000" w:rsidDel="00000000" w:rsidP="00000000" w:rsidRDefault="00000000" w:rsidRPr="00000000" w14:paraId="00000025">
      <w:pPr>
        <w:keepNext w:val="1"/>
        <w:keepLines w:val="1"/>
        <w:shd w:fill="ffffff" w:val="clear"/>
        <w:spacing w:after="40" w:line="240" w:lineRule="auto"/>
        <w:ind w:left="3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6">
      <w:pPr>
        <w:keepNext w:val="1"/>
        <w:keepLines w:val="1"/>
        <w:shd w:fill="ffffff" w:val="clear"/>
        <w:spacing w:after="40" w:line="240" w:lineRule="auto"/>
        <w:ind w:left="5420" w:hanging="38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Zing voor de HEER een nieuw lied:</w:t>
      </w:r>
    </w:p>
    <w:p w:rsidR="00000000" w:rsidDel="00000000" w:rsidP="00000000" w:rsidRDefault="00000000" w:rsidRPr="00000000" w14:paraId="00000027">
      <w:pPr>
        <w:keepNext w:val="1"/>
        <w:keepLines w:val="1"/>
        <w:shd w:fill="ffffff" w:val="clear"/>
        <w:spacing w:after="40" w:line="240" w:lineRule="auto"/>
        <w:ind w:left="3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wonderen heeft Hij verricht.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1"/>
        <w:shd w:fill="ffffff" w:val="clear"/>
        <w:spacing w:after="40" w:line="240" w:lineRule="auto"/>
        <w:ind w:left="380"/>
        <w:rPr>
          <w:rFonts w:ascii="Calibri" w:cs="Calibri" w:eastAsia="Calibri" w:hAnsi="Calibri"/>
        </w:rPr>
        <w:sectPr>
          <w:footerReference r:id="rId7" w:type="default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Lofprijzing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Eer aan de Vader en de Zoon en de heilige Geest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Zoals het was in het begin en nu en altijd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tot in de eeuwen der eeuwen Amen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40" w:line="240" w:lineRule="auto"/>
        <w:ind w:left="38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7141e"/>
          <w:rtl w:val="0"/>
        </w:rPr>
        <w:t xml:space="preserve">STILTE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Evangelielezing: Johannes 1: 1-5</w:t>
      </w:r>
    </w:p>
    <w:p w:rsidR="00000000" w:rsidDel="00000000" w:rsidP="00000000" w:rsidRDefault="00000000" w:rsidRPr="00000000" w14:paraId="00000032">
      <w:pPr>
        <w:spacing w:before="0" w:line="276" w:lineRule="auto"/>
        <w:ind w:right="-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het begin was het Woord, het Woord was bij God en het Woord was God. </w:t>
      </w:r>
    </w:p>
    <w:p w:rsidR="00000000" w:rsidDel="00000000" w:rsidP="00000000" w:rsidRDefault="00000000" w:rsidRPr="00000000" w14:paraId="00000033">
      <w:pPr>
        <w:spacing w:before="0" w:line="276" w:lineRule="auto"/>
        <w:ind w:right="-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Het was in het begin bij God. </w:t>
      </w:r>
    </w:p>
    <w:p w:rsidR="00000000" w:rsidDel="00000000" w:rsidP="00000000" w:rsidRDefault="00000000" w:rsidRPr="00000000" w14:paraId="00000034">
      <w:pPr>
        <w:spacing w:before="0" w:line="276" w:lineRule="auto"/>
        <w:ind w:right="-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Alles is erdoor ontstaan, zonder het Woord is niets ontstaan van wat bestaat.</w:t>
      </w:r>
    </w:p>
    <w:p w:rsidR="00000000" w:rsidDel="00000000" w:rsidP="00000000" w:rsidRDefault="00000000" w:rsidRPr="00000000" w14:paraId="00000035">
      <w:pPr>
        <w:spacing w:before="0" w:line="276" w:lineRule="auto"/>
        <w:ind w:right="-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het Woord was leven en het leven was het licht voor de mensen. </w:t>
      </w:r>
    </w:p>
    <w:p w:rsidR="00000000" w:rsidDel="00000000" w:rsidP="00000000" w:rsidRDefault="00000000" w:rsidRPr="00000000" w14:paraId="00000036">
      <w:pPr>
        <w:spacing w:before="0" w:line="276" w:lineRule="auto"/>
        <w:ind w:right="-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Het licht schijnt in de duisternis en de duisternis heeft het niet in haar macht gekregen.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Lof zij U Christus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STILTE</w:t>
      </w:r>
    </w:p>
    <w:p w:rsidR="00000000" w:rsidDel="00000000" w:rsidP="00000000" w:rsidRDefault="00000000" w:rsidRPr="00000000" w14:paraId="00000039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Gebeden </w:t>
      </w:r>
    </w:p>
    <w:p w:rsidR="00000000" w:rsidDel="00000000" w:rsidP="00000000" w:rsidRDefault="00000000" w:rsidRPr="00000000" w14:paraId="0000003B">
      <w:pPr>
        <w:spacing w:line="276" w:lineRule="auto"/>
        <w:ind w:right="-496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 ‘zo bidden wij samen’ zeggen wij: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Heer, onze God, wij bidden U verhoor ons. </w:t>
      </w:r>
    </w:p>
    <w:p w:rsidR="00000000" w:rsidDel="00000000" w:rsidP="00000000" w:rsidRDefault="00000000" w:rsidRPr="00000000" w14:paraId="0000003C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ind w:right="-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Stil gebed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right="-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Onze Vader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Onze Vader, die in de hemel zijt,  / uw Naam worde geheiligd, 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uw Koninkrijk kome, / uw wil geschiede gelijk in de hemel alzo op de aarde.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Geef ons heden ons dagelijks brood, en vergeef ons onze schulden 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gelijk ook wij vergeven onze schuldenaren.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 leid ons niet in verzoeking, / maar verlos ons van de boze.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Want van U is het Koninkrijk, 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 de kracht, en de heerlijkheid,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tot in eeuwigheid. Amen.</w:t>
      </w:r>
    </w:p>
    <w:p w:rsidR="00000000" w:rsidDel="00000000" w:rsidP="00000000" w:rsidRDefault="00000000" w:rsidRPr="00000000" w14:paraId="00000048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De Lofzang van Simeon vers 1,2 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(wij gaan staan) </w:t>
        <w:tab/>
        <w:tab/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ZJ 912 Nu is het woord gezegd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Nu is het woord gezegd</w:t>
        <w:tab/>
        <w:tab/>
        <w:tab/>
        <w:tab/>
        <w:t xml:space="preserve">Gij hebt het opgericht</w:t>
      </w:r>
    </w:p>
    <w:p w:rsidR="00000000" w:rsidDel="00000000" w:rsidP="00000000" w:rsidRDefault="00000000" w:rsidRPr="00000000" w14:paraId="0000004B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waarmee, o Heer, uw knecht</w:t>
        <w:tab/>
        <w:tab/>
        <w:tab/>
        <w:t xml:space="preserve">voor aller aangezicht,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wordt vrijgekocht in vrede,</w:t>
        <w:tab/>
        <w:tab/>
        <w:tab/>
        <w:t xml:space="preserve">een schouwspel voor de tijden,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mijn ogen zijn vervuld</w:t>
        <w:tab/>
        <w:tab/>
        <w:tab/>
        <w:tab/>
        <w:t xml:space="preserve">een licht is opgegaan,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van ‘t heil dat Gij onthult</w:t>
        <w:tab/>
        <w:tab/>
        <w:tab/>
        <w:t xml:space="preserve">het zal de nacht verslaan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en dat Gij doet geschieden.</w:t>
        <w:tab/>
        <w:tab/>
        <w:tab/>
        <w:t xml:space="preserve">en Israël verblijden.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Zegen - Ga in vrede op weg naar het feest van Jezus’ geboorte</w:t>
      </w:r>
    </w:p>
    <w:p w:rsidR="00000000" w:rsidDel="00000000" w:rsidP="00000000" w:rsidRDefault="00000000" w:rsidRPr="00000000" w14:paraId="00000052">
      <w:pPr>
        <w:spacing w:line="276" w:lineRule="auto"/>
        <w:ind w:right="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HEER houdt de wacht</w:t>
      </w:r>
    </w:p>
    <w:p w:rsidR="00000000" w:rsidDel="00000000" w:rsidP="00000000" w:rsidRDefault="00000000" w:rsidRPr="00000000" w14:paraId="00000053">
      <w:pPr>
        <w:spacing w:line="276" w:lineRule="auto"/>
        <w:ind w:right="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 je gaan en je komen</w:t>
      </w:r>
    </w:p>
    <w:p w:rsidR="00000000" w:rsidDel="00000000" w:rsidP="00000000" w:rsidRDefault="00000000" w:rsidRPr="00000000" w14:paraId="00000054">
      <w:pPr>
        <w:spacing w:line="276" w:lineRule="auto"/>
        <w:ind w:right="49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van nu tot in eeuwigheid.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AMEN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76" w:lineRule="auto"/>
        <w:ind w:right="49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ind w:right="496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 is ruimte voor het aansteken van een kaarsje en om stil te zijn.</w:t>
      </w:r>
    </w:p>
    <w:p w:rsidR="00000000" w:rsidDel="00000000" w:rsidP="00000000" w:rsidRDefault="00000000" w:rsidRPr="00000000" w14:paraId="00000057">
      <w:pPr>
        <w:spacing w:line="276" w:lineRule="auto"/>
        <w:ind w:right="496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Voor wie wil is er thee of koffie bij de uitgang in de keuken.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spacing w:line="276" w:lineRule="auto"/>
      <w:ind w:right="496"/>
      <w:rPr>
        <w:rFonts w:ascii="Calibri" w:cs="Calibri" w:eastAsia="Calibri" w:hAnsi="Calibri"/>
        <w:b w:val="1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color w:val="333333"/>
          <w:u w:val="single"/>
          <w:rtl w:val="0"/>
        </w:rPr>
        <w:t xml:space="preserve">www.stadsklooster.nl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hyperlink" Target="https://www.youtube.com/watch?v=QJ1ipdgZMzY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tadsklooster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